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BB8" w:rsidRPr="00324222" w:rsidRDefault="00CE6BB8" w:rsidP="00CE6BB8">
      <w:pPr>
        <w:spacing w:before="100" w:beforeAutospacing="1" w:after="100" w:afterAutospacing="1" w:line="240" w:lineRule="auto"/>
        <w:jc w:val="both"/>
        <w:outlineLvl w:val="1"/>
        <w:rPr>
          <w:rFonts w:eastAsia="Times New Roman" w:cstheme="minorHAnsi"/>
          <w:b/>
          <w:bCs/>
          <w:sz w:val="20"/>
          <w:szCs w:val="20"/>
          <w:lang w:eastAsia="nl-NL"/>
        </w:rPr>
      </w:pPr>
      <w:bookmarkStart w:id="0" w:name="_GoBack"/>
      <w:bookmarkEnd w:id="0"/>
      <w:r w:rsidRPr="00324222">
        <w:rPr>
          <w:rFonts w:eastAsia="Times New Roman" w:cstheme="minorHAnsi"/>
          <w:b/>
          <w:bCs/>
          <w:sz w:val="20"/>
          <w:szCs w:val="20"/>
          <w:lang w:eastAsia="nl-NL"/>
        </w:rPr>
        <w:t>Algemene voorwaarden</w:t>
      </w:r>
    </w:p>
    <w:p w:rsidR="00CE6BB8" w:rsidRPr="00324222" w:rsidRDefault="007C3724" w:rsidP="00CE6BB8">
      <w:pPr>
        <w:spacing w:before="100" w:beforeAutospacing="1" w:after="100" w:afterAutospacing="1" w:line="240" w:lineRule="auto"/>
        <w:jc w:val="both"/>
        <w:outlineLvl w:val="1"/>
        <w:rPr>
          <w:rFonts w:eastAsia="Times New Roman" w:cstheme="minorHAnsi"/>
          <w:b/>
          <w:bCs/>
          <w:sz w:val="20"/>
          <w:szCs w:val="20"/>
          <w:lang w:eastAsia="nl-NL"/>
        </w:rPr>
      </w:pPr>
      <w:r w:rsidRPr="00324222">
        <w:rPr>
          <w:rFonts w:eastAsia="Times New Roman" w:cstheme="minorHAnsi"/>
          <w:b/>
          <w:bCs/>
          <w:sz w:val="20"/>
          <w:szCs w:val="20"/>
          <w:lang w:eastAsia="nl-NL"/>
        </w:rPr>
        <w:t>Pedicurepraktijk Pes</w:t>
      </w:r>
    </w:p>
    <w:p w:rsidR="00CE6BB8" w:rsidRPr="00324222" w:rsidRDefault="00CE6BB8" w:rsidP="005A5BB6">
      <w:pPr>
        <w:spacing w:before="100" w:beforeAutospacing="1" w:after="100" w:afterAutospacing="1" w:line="240" w:lineRule="auto"/>
        <w:rPr>
          <w:rFonts w:eastAsia="Times New Roman" w:cstheme="minorHAnsi"/>
          <w:sz w:val="20"/>
          <w:szCs w:val="20"/>
          <w:lang w:eastAsia="nl-NL"/>
        </w:rPr>
      </w:pPr>
      <w:r w:rsidRPr="00324222">
        <w:rPr>
          <w:rFonts w:eastAsia="Times New Roman" w:cstheme="minorHAnsi"/>
          <w:color w:val="000000"/>
          <w:sz w:val="20"/>
          <w:szCs w:val="20"/>
          <w:lang w:eastAsia="nl-NL"/>
        </w:rPr>
        <w:t>1. Algemeen.</w:t>
      </w:r>
      <w:r w:rsidRPr="00324222">
        <w:rPr>
          <w:rFonts w:eastAsia="Times New Roman" w:cstheme="minorHAnsi"/>
          <w:color w:val="000000"/>
          <w:sz w:val="20"/>
          <w:szCs w:val="20"/>
          <w:lang w:eastAsia="nl-NL"/>
        </w:rPr>
        <w:br/>
        <w:t xml:space="preserve">Deze voorwaarden gelden voor iedere aanbieding, behandeling en transactie tussen </w:t>
      </w:r>
      <w:r w:rsidR="007C3724" w:rsidRPr="00324222">
        <w:rPr>
          <w:rFonts w:eastAsia="Times New Roman" w:cstheme="minorHAnsi"/>
          <w:color w:val="000000"/>
          <w:sz w:val="20"/>
          <w:szCs w:val="20"/>
          <w:lang w:eastAsia="nl-NL"/>
        </w:rPr>
        <w:t xml:space="preserve">Pedicurepraktijk Pes Capelle aan den IJssel </w:t>
      </w:r>
      <w:r w:rsidRPr="00324222">
        <w:rPr>
          <w:rFonts w:eastAsia="Times New Roman" w:cstheme="minorHAnsi"/>
          <w:color w:val="000000"/>
          <w:sz w:val="20"/>
          <w:szCs w:val="20"/>
          <w:lang w:eastAsia="nl-NL"/>
        </w:rPr>
        <w:t xml:space="preserve">en een cliënt waarop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deze voorwaarden van toepassing heeft verklaard, voor zover van deze v</w:t>
      </w:r>
      <w:r w:rsidR="00CF241D" w:rsidRPr="00324222">
        <w:rPr>
          <w:rFonts w:eastAsia="Times New Roman" w:cstheme="minorHAnsi"/>
          <w:color w:val="000000"/>
          <w:sz w:val="20"/>
          <w:szCs w:val="20"/>
          <w:lang w:eastAsia="nl-NL"/>
        </w:rPr>
        <w:t>oorwaarden niet door Pedicurepraktijk</w:t>
      </w:r>
      <w:r w:rsidR="005A5BB6" w:rsidRPr="00324222">
        <w:rPr>
          <w:rFonts w:eastAsia="Times New Roman" w:cstheme="minorHAnsi"/>
          <w:color w:val="000000"/>
          <w:sz w:val="20"/>
          <w:szCs w:val="20"/>
          <w:lang w:eastAsia="nl-NL"/>
        </w:rPr>
        <w:t xml:space="preserve"> u</w:t>
      </w:r>
      <w:r w:rsidRPr="00324222">
        <w:rPr>
          <w:rFonts w:eastAsia="Times New Roman" w:cstheme="minorHAnsi"/>
          <w:color w:val="000000"/>
          <w:sz w:val="20"/>
          <w:szCs w:val="20"/>
          <w:lang w:eastAsia="nl-NL"/>
        </w:rPr>
        <w:t>itdrukkelijk en schriftelijk is afgeweken.</w:t>
      </w:r>
      <w:r w:rsidRPr="00324222">
        <w:rPr>
          <w:rFonts w:eastAsia="Times New Roman" w:cstheme="minorHAnsi"/>
          <w:sz w:val="20"/>
          <w:szCs w:val="20"/>
          <w:lang w:eastAsia="nl-NL"/>
        </w:rPr>
        <w:br/>
        <w:t> </w:t>
      </w:r>
    </w:p>
    <w:p w:rsidR="00CE6BB8" w:rsidRPr="00324222" w:rsidRDefault="00CE6BB8" w:rsidP="005A5BB6">
      <w:pPr>
        <w:spacing w:before="100" w:beforeAutospacing="1" w:after="100" w:afterAutospacing="1" w:line="240" w:lineRule="auto"/>
        <w:rPr>
          <w:rFonts w:eastAsia="Times New Roman" w:cstheme="minorHAnsi"/>
          <w:sz w:val="20"/>
          <w:szCs w:val="20"/>
          <w:lang w:eastAsia="nl-NL"/>
        </w:rPr>
      </w:pPr>
      <w:r w:rsidRPr="00324222">
        <w:rPr>
          <w:rFonts w:eastAsia="Times New Roman" w:cstheme="minorHAnsi"/>
          <w:color w:val="000000"/>
          <w:sz w:val="20"/>
          <w:szCs w:val="20"/>
          <w:lang w:eastAsia="nl-NL"/>
        </w:rPr>
        <w:t xml:space="preserve">2. Inspanningen </w:t>
      </w:r>
      <w:r w:rsidR="007C3724" w:rsidRPr="00324222">
        <w:rPr>
          <w:rFonts w:eastAsia="Times New Roman" w:cstheme="minorHAnsi"/>
          <w:color w:val="000000"/>
          <w:sz w:val="20"/>
          <w:szCs w:val="20"/>
          <w:lang w:eastAsia="nl-NL"/>
        </w:rPr>
        <w:t>Pedicurepraktijk Pes</w:t>
      </w:r>
      <w:r w:rsidR="005A5BB6" w:rsidRPr="00324222">
        <w:rPr>
          <w:rFonts w:eastAsia="Times New Roman" w:cstheme="minorHAnsi"/>
          <w:color w:val="000000"/>
          <w:sz w:val="20"/>
          <w:szCs w:val="20"/>
          <w:lang w:eastAsia="nl-NL"/>
        </w:rPr>
        <w:t>.</w:t>
      </w:r>
      <w:r w:rsidRPr="00324222">
        <w:rPr>
          <w:rFonts w:eastAsia="Times New Roman" w:cstheme="minorHAnsi"/>
          <w:color w:val="000000"/>
          <w:sz w:val="20"/>
          <w:szCs w:val="20"/>
          <w:lang w:eastAsia="nl-NL"/>
        </w:rPr>
        <w:br/>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zal de behandelingen naar beste inzicht en vermogen en in overeenstemming met de eisen van goed vakmanschap uitvoeren en op grond van de op dat moment bekende stand der wetenschap.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zal zoveel als redelijkerwijs mogelijk is de cliënt inlichten over financiële consequenties van de wijziging of aanvulling van de behandeling.</w:t>
      </w:r>
    </w:p>
    <w:p w:rsidR="00CE6BB8" w:rsidRPr="00324222" w:rsidRDefault="00CE6BB8" w:rsidP="00CE6BB8">
      <w:pPr>
        <w:spacing w:before="100" w:beforeAutospacing="1" w:after="100" w:afterAutospacing="1" w:line="240" w:lineRule="auto"/>
        <w:jc w:val="both"/>
        <w:rPr>
          <w:rFonts w:eastAsia="Times New Roman" w:cstheme="minorHAnsi"/>
          <w:sz w:val="20"/>
          <w:szCs w:val="20"/>
          <w:lang w:eastAsia="nl-NL"/>
        </w:rPr>
      </w:pPr>
      <w:r w:rsidRPr="00324222">
        <w:rPr>
          <w:rFonts w:eastAsia="Times New Roman" w:cstheme="minorHAnsi"/>
          <w:color w:val="000000"/>
          <w:sz w:val="20"/>
          <w:szCs w:val="20"/>
          <w:lang w:eastAsia="nl-NL"/>
        </w:rPr>
        <w:t>3. Afspraken.</w:t>
      </w:r>
      <w:r w:rsidRPr="00324222">
        <w:rPr>
          <w:rFonts w:eastAsia="Times New Roman" w:cstheme="minorHAnsi"/>
          <w:color w:val="000000"/>
          <w:sz w:val="20"/>
          <w:szCs w:val="20"/>
          <w:lang w:eastAsia="nl-NL"/>
        </w:rPr>
        <w:br/>
        <w:t xml:space="preserve">De cliënt moet verhindering voor een afspraak zo spoedig mogelijk, doch uiterlijk 24 uur voorafgaande aan de afspraak aan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melden. Indien de cliënt deze verplichting niet of niet tijdig nakomt, mag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het gehele honorarium voor de afgesproken behandeling aan de cliënt berekenen. Indien de cliënt meer dan vijf minuten later dan de afgesproken tijd in de praktijk komt, mag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de verloren tijd inkorten op de behandeling en toch het gehele afgesproken honorarium berekenen.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moet verhindering voor een afspraak zo spoedig mogelijk, doch uiterlijk 24 uur voorafgaande aan de afspraak aan de cliënt melden. Beide partijen hoeven zich niet aan deze verplichtingen te houden, indien zij gehinderd worden door overmacht. Overmacht omvat datgene wat de wet en jurisprudentie daarover zegt.</w:t>
      </w:r>
    </w:p>
    <w:p w:rsidR="00CE6BB8" w:rsidRPr="00324222" w:rsidRDefault="00CE6BB8" w:rsidP="00CE6BB8">
      <w:pPr>
        <w:spacing w:before="100" w:beforeAutospacing="1" w:after="100" w:afterAutospacing="1" w:line="240" w:lineRule="auto"/>
        <w:jc w:val="both"/>
        <w:rPr>
          <w:rFonts w:eastAsia="Times New Roman" w:cstheme="minorHAnsi"/>
          <w:sz w:val="20"/>
          <w:szCs w:val="20"/>
          <w:lang w:eastAsia="nl-NL"/>
        </w:rPr>
      </w:pPr>
      <w:r w:rsidRPr="00324222">
        <w:rPr>
          <w:rFonts w:eastAsia="Times New Roman" w:cstheme="minorHAnsi"/>
          <w:color w:val="000000"/>
          <w:sz w:val="20"/>
          <w:szCs w:val="20"/>
          <w:lang w:eastAsia="nl-NL"/>
        </w:rPr>
        <w:t>4. Betaling.</w:t>
      </w:r>
      <w:r w:rsidRPr="00324222">
        <w:rPr>
          <w:rFonts w:eastAsia="Times New Roman" w:cstheme="minorHAnsi"/>
          <w:color w:val="000000"/>
          <w:sz w:val="20"/>
          <w:szCs w:val="20"/>
          <w:lang w:eastAsia="nl-NL"/>
        </w:rPr>
        <w:br/>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vermeldt alle prijzen van behandelingen en producten zichtbaar in de praktijk. De gemelde prijzen zijn inclusief btw.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vermeldt prijswijzigingen 60 dagen voor de ingangsdatum duidelijk zichtbaar in de praktijk. Aanbiedingen in advertenties zijn geldig in de aangegeven looptijd en/of zolang de voorraad strekt. De cliënt dient direct na afloop van de behandeling de betaling van de behandeling en eventuele producten contant of per pin te voldoen.</w:t>
      </w:r>
    </w:p>
    <w:p w:rsidR="009C49E4" w:rsidRPr="00324222" w:rsidRDefault="00CE6BB8" w:rsidP="005A5BB6">
      <w:pPr>
        <w:spacing w:before="100" w:beforeAutospacing="1" w:after="100" w:afterAutospacing="1" w:line="240" w:lineRule="auto"/>
        <w:rPr>
          <w:rFonts w:eastAsia="Times New Roman" w:cstheme="minorHAnsi"/>
          <w:sz w:val="20"/>
          <w:szCs w:val="20"/>
          <w:lang w:eastAsia="nl-NL"/>
        </w:rPr>
      </w:pPr>
      <w:r w:rsidRPr="00324222">
        <w:rPr>
          <w:rFonts w:eastAsia="Times New Roman" w:cstheme="minorHAnsi"/>
          <w:sz w:val="20"/>
          <w:szCs w:val="20"/>
          <w:lang w:eastAsia="nl-NL"/>
        </w:rPr>
        <w:br/>
      </w:r>
      <w:r w:rsidRPr="00324222">
        <w:rPr>
          <w:rFonts w:eastAsia="Times New Roman" w:cstheme="minorHAnsi"/>
          <w:color w:val="000000"/>
          <w:sz w:val="20"/>
          <w:szCs w:val="20"/>
          <w:lang w:eastAsia="nl-NL"/>
        </w:rPr>
        <w:t>5. Personeel in de praktijk.</w:t>
      </w:r>
      <w:r w:rsidRPr="00324222">
        <w:rPr>
          <w:rFonts w:eastAsia="Times New Roman" w:cstheme="minorHAnsi"/>
          <w:color w:val="000000"/>
          <w:sz w:val="20"/>
          <w:szCs w:val="20"/>
          <w:lang w:eastAsia="nl-NL"/>
        </w:rPr>
        <w:br/>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heeft het recht om zonder vooroverleg met de cliënt bepaalde werkzaamheden te laten verrichten door medewerkers, indien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dit voor een goede uitvoering van de behandeling wenselijk oordeelt. De cliënt zal tot en met één jaar na de laatste behandeling in de praktijk medewerkers van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niet direct of indirect voor zich laten werken, tenzij daarvoor schriftelijke toestemming is gegeven door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w:t>
      </w:r>
    </w:p>
    <w:p w:rsidR="00CE6BB8" w:rsidRPr="00324222" w:rsidRDefault="00CE6BB8" w:rsidP="005A5BB6">
      <w:pPr>
        <w:spacing w:before="100" w:beforeAutospacing="1" w:after="100" w:afterAutospacing="1" w:line="240" w:lineRule="auto"/>
        <w:rPr>
          <w:rFonts w:eastAsia="Times New Roman" w:cstheme="minorHAnsi"/>
          <w:sz w:val="20"/>
          <w:szCs w:val="20"/>
          <w:lang w:eastAsia="nl-NL"/>
        </w:rPr>
      </w:pPr>
      <w:r w:rsidRPr="00324222">
        <w:rPr>
          <w:rFonts w:eastAsia="Times New Roman" w:cstheme="minorHAnsi"/>
          <w:color w:val="000000"/>
          <w:sz w:val="20"/>
          <w:szCs w:val="20"/>
          <w:lang w:eastAsia="nl-NL"/>
        </w:rPr>
        <w:t>6. Persoonsgegevens &amp; privacy.</w:t>
      </w:r>
      <w:r w:rsidRPr="00324222">
        <w:rPr>
          <w:rFonts w:eastAsia="Times New Roman" w:cstheme="minorHAnsi"/>
          <w:color w:val="000000"/>
          <w:sz w:val="20"/>
          <w:szCs w:val="20"/>
          <w:lang w:eastAsia="nl-NL"/>
        </w:rPr>
        <w:br/>
        <w:t xml:space="preserve">De cliënt voorziet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vóór de eerste behandeling van alle gegevens, waarvan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aangeeft dat deze noodzakelijk zijn of waarvan de cliënt redelijkerwijs behoort te begrijpen dat deze noodzakelijk zijn voor het zorgvuldig uitvoeren van de behandelingen.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neemt de persoonlijke gegevens van de cliënt op in een geautomatiseerd systeem.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behandelt de vertrouwelijke gegevens van de cliënt volgens de richtlijnen in de Wet Bescherming Persoonsgegevens.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zal gegevens van de cliënt niet verkopen of verhuren aan derden zonder schriftelijke toestemming vooraf van de cliënt.</w:t>
      </w:r>
    </w:p>
    <w:p w:rsidR="00324222" w:rsidRDefault="00CE6BB8" w:rsidP="009C49E4">
      <w:pPr>
        <w:spacing w:before="100" w:beforeAutospacing="1" w:line="240" w:lineRule="auto"/>
        <w:rPr>
          <w:rFonts w:eastAsia="Times New Roman" w:cstheme="minorHAnsi"/>
          <w:color w:val="000000"/>
          <w:sz w:val="20"/>
          <w:szCs w:val="20"/>
          <w:lang w:eastAsia="nl-NL"/>
        </w:rPr>
      </w:pPr>
      <w:r w:rsidRPr="00324222">
        <w:rPr>
          <w:rFonts w:eastAsia="Times New Roman" w:cstheme="minorHAnsi"/>
          <w:color w:val="000000"/>
          <w:sz w:val="20"/>
          <w:szCs w:val="20"/>
          <w:lang w:eastAsia="nl-NL"/>
        </w:rPr>
        <w:t>7. Geheimhouding.</w:t>
      </w:r>
      <w:r w:rsidRPr="00324222">
        <w:rPr>
          <w:rFonts w:eastAsia="Times New Roman" w:cstheme="minorHAnsi"/>
          <w:color w:val="000000"/>
          <w:sz w:val="20"/>
          <w:szCs w:val="20"/>
          <w:lang w:eastAsia="nl-NL"/>
        </w:rPr>
        <w:br/>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is verplicht tot geheimhouding van alle vertrouwelijke informatie die de cliënt heeft medegedeeld tijdens de behandeling. Informatie geldt als vertrouwelijk als dit door de cliënt is medegedeeld of als dit voortvloeit uit de aard van de informatie. De geheimhouding vervalt indien, op grond van een wettelijke bepaling of een rechterlijke uitspraak,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verplicht is de vertrouwelijke informatie aan derden te verstrekken.</w:t>
      </w:r>
      <w:r w:rsidRPr="00324222">
        <w:rPr>
          <w:rFonts w:eastAsia="Times New Roman" w:cstheme="minorHAnsi"/>
          <w:color w:val="000000"/>
          <w:sz w:val="20"/>
          <w:szCs w:val="20"/>
          <w:lang w:eastAsia="nl-NL"/>
        </w:rPr>
        <w:br/>
      </w:r>
      <w:r w:rsidRPr="00324222">
        <w:rPr>
          <w:rFonts w:eastAsia="Times New Roman" w:cstheme="minorHAnsi"/>
          <w:color w:val="000000"/>
          <w:sz w:val="20"/>
          <w:szCs w:val="20"/>
          <w:lang w:eastAsia="nl-NL"/>
        </w:rPr>
        <w:br/>
        <w:t>8. Aansprakelijkheid.</w:t>
      </w:r>
      <w:r w:rsidRPr="00324222">
        <w:rPr>
          <w:rFonts w:eastAsia="Times New Roman" w:cstheme="minorHAnsi"/>
          <w:color w:val="000000"/>
          <w:sz w:val="20"/>
          <w:szCs w:val="20"/>
          <w:lang w:eastAsia="nl-NL"/>
        </w:rPr>
        <w:br/>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is niet aansprakelijk voor schade, van welke aard ook, ontstaan doordat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is uitgegaan van door de cliënt verstrekte onjuiste en/of onvolledige informatie over relevante lichamelijke aandoeningen, medicijngebruik, werkzaamheden of vrijetijdsbesteding.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is niet aansprakelijk voor verlies, diefstal of beschadiging van persoonlijke eigendommen die de cliënt heeft meegenomen naar de praktijk.</w:t>
      </w:r>
      <w:r w:rsidRPr="00324222">
        <w:rPr>
          <w:rFonts w:eastAsia="Times New Roman" w:cstheme="minorHAnsi"/>
          <w:color w:val="000000"/>
          <w:sz w:val="20"/>
          <w:szCs w:val="20"/>
          <w:lang w:eastAsia="nl-NL"/>
        </w:rPr>
        <w:br/>
      </w:r>
      <w:r w:rsidRPr="00324222">
        <w:rPr>
          <w:rFonts w:eastAsia="Times New Roman" w:cstheme="minorHAnsi"/>
          <w:color w:val="000000"/>
          <w:sz w:val="20"/>
          <w:szCs w:val="20"/>
          <w:lang w:eastAsia="nl-NL"/>
        </w:rPr>
        <w:br/>
      </w:r>
    </w:p>
    <w:p w:rsidR="00324222" w:rsidRDefault="00324222" w:rsidP="009C49E4">
      <w:pPr>
        <w:spacing w:before="100" w:beforeAutospacing="1" w:line="240" w:lineRule="auto"/>
        <w:rPr>
          <w:rFonts w:eastAsia="Times New Roman" w:cstheme="minorHAnsi"/>
          <w:color w:val="000000"/>
          <w:sz w:val="20"/>
          <w:szCs w:val="20"/>
          <w:lang w:eastAsia="nl-NL"/>
        </w:rPr>
      </w:pPr>
    </w:p>
    <w:p w:rsidR="00CE6BB8" w:rsidRPr="00324222" w:rsidRDefault="00CE6BB8" w:rsidP="009C49E4">
      <w:pPr>
        <w:spacing w:before="100" w:beforeAutospacing="1" w:line="240" w:lineRule="auto"/>
        <w:rPr>
          <w:rFonts w:eastAsia="Times New Roman" w:cstheme="minorHAnsi"/>
          <w:color w:val="000000"/>
          <w:sz w:val="20"/>
          <w:szCs w:val="20"/>
          <w:lang w:eastAsia="nl-NL"/>
        </w:rPr>
      </w:pPr>
      <w:r w:rsidRPr="00324222">
        <w:rPr>
          <w:rFonts w:eastAsia="Times New Roman" w:cstheme="minorHAnsi"/>
          <w:color w:val="000000"/>
          <w:sz w:val="20"/>
          <w:szCs w:val="20"/>
          <w:lang w:eastAsia="nl-NL"/>
        </w:rPr>
        <w:lastRenderedPageBreak/>
        <w:t>9. Garantie.</w:t>
      </w:r>
      <w:r w:rsidRPr="00324222">
        <w:rPr>
          <w:rFonts w:eastAsia="Times New Roman" w:cstheme="minorHAnsi"/>
          <w:color w:val="000000"/>
          <w:sz w:val="20"/>
          <w:szCs w:val="20"/>
          <w:lang w:eastAsia="nl-NL"/>
        </w:rPr>
        <w:br/>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geeft de cliënt een week (7 dagen) garantie op de verrich</w:t>
      </w:r>
      <w:r w:rsidR="005A5BB6" w:rsidRPr="00324222">
        <w:rPr>
          <w:rFonts w:eastAsia="Times New Roman" w:cstheme="minorHAnsi"/>
          <w:color w:val="000000"/>
          <w:sz w:val="20"/>
          <w:szCs w:val="20"/>
          <w:lang w:eastAsia="nl-NL"/>
        </w:rPr>
        <w:t xml:space="preserve">te behandeling en de producten. </w:t>
      </w:r>
      <w:r w:rsidRPr="00324222">
        <w:rPr>
          <w:rFonts w:eastAsia="Times New Roman" w:cstheme="minorHAnsi"/>
          <w:color w:val="000000"/>
          <w:sz w:val="20"/>
          <w:szCs w:val="20"/>
          <w:lang w:eastAsia="nl-NL"/>
        </w:rPr>
        <w:t xml:space="preserve">Deze garantie vervalt indien: De cliënt andere producten dan de door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geadviseerde heeft gebruikt. De cliënt de adviezen niet heeft opgevolgd.</w:t>
      </w:r>
      <w:r w:rsidR="009C49E4" w:rsidRPr="00324222">
        <w:rPr>
          <w:rFonts w:eastAsia="Times New Roman" w:cstheme="minorHAnsi"/>
          <w:color w:val="000000"/>
          <w:sz w:val="20"/>
          <w:szCs w:val="20"/>
          <w:lang w:eastAsia="nl-NL"/>
        </w:rPr>
        <w:t xml:space="preserve"> </w:t>
      </w:r>
      <w:r w:rsidR="005A5BB6" w:rsidRPr="00324222">
        <w:rPr>
          <w:rFonts w:eastAsia="Times New Roman" w:cstheme="minorHAnsi"/>
          <w:color w:val="000000"/>
          <w:sz w:val="20"/>
          <w:szCs w:val="20"/>
          <w:lang w:eastAsia="nl-NL"/>
        </w:rPr>
        <w:t xml:space="preserve">De cliënt het advies om </w:t>
      </w:r>
      <w:r w:rsidRPr="00324222">
        <w:rPr>
          <w:rFonts w:eastAsia="Times New Roman" w:cstheme="minorHAnsi"/>
          <w:color w:val="000000"/>
          <w:sz w:val="20"/>
          <w:szCs w:val="20"/>
          <w:lang w:eastAsia="nl-NL"/>
        </w:rPr>
        <w:t>medische hulp te zoeken niet binnen twee werkdagen heeft opgevolgd.</w:t>
      </w:r>
      <w:r w:rsidR="009C49E4" w:rsidRPr="00324222">
        <w:rPr>
          <w:rFonts w:eastAsia="Times New Roman" w:cstheme="minorHAnsi"/>
          <w:color w:val="000000"/>
          <w:sz w:val="20"/>
          <w:szCs w:val="20"/>
          <w:lang w:eastAsia="nl-NL"/>
        </w:rPr>
        <w:t xml:space="preserve"> </w:t>
      </w:r>
      <w:r w:rsidRPr="00324222">
        <w:rPr>
          <w:rFonts w:eastAsia="Times New Roman" w:cstheme="minorHAnsi"/>
          <w:color w:val="000000"/>
          <w:sz w:val="20"/>
          <w:szCs w:val="20"/>
          <w:lang w:eastAsia="nl-NL"/>
        </w:rPr>
        <w:t>De cliënt de producten niet volgens de gebruiksaanwijzing heeft gebruikt.</w:t>
      </w:r>
    </w:p>
    <w:p w:rsidR="00CE6BB8" w:rsidRPr="00324222" w:rsidRDefault="00CE6BB8" w:rsidP="005A5BB6">
      <w:pPr>
        <w:spacing w:before="100" w:beforeAutospacing="1" w:after="100" w:afterAutospacing="1" w:line="240" w:lineRule="auto"/>
        <w:rPr>
          <w:rFonts w:eastAsia="Times New Roman" w:cstheme="minorHAnsi"/>
          <w:sz w:val="20"/>
          <w:szCs w:val="20"/>
          <w:lang w:eastAsia="nl-NL"/>
        </w:rPr>
      </w:pPr>
      <w:r w:rsidRPr="00324222">
        <w:rPr>
          <w:rFonts w:eastAsia="Times New Roman" w:cstheme="minorHAnsi"/>
          <w:sz w:val="20"/>
          <w:szCs w:val="20"/>
          <w:lang w:eastAsia="nl-NL"/>
        </w:rPr>
        <w:br/>
      </w:r>
      <w:r w:rsidR="005A5BB6" w:rsidRPr="00324222">
        <w:rPr>
          <w:rFonts w:eastAsia="Times New Roman" w:cstheme="minorHAnsi"/>
          <w:color w:val="000000"/>
          <w:sz w:val="20"/>
          <w:szCs w:val="20"/>
          <w:lang w:eastAsia="nl-NL"/>
        </w:rPr>
        <w:t xml:space="preserve">10. Beschadiging </w:t>
      </w:r>
      <w:r w:rsidRPr="00324222">
        <w:rPr>
          <w:rFonts w:eastAsia="Times New Roman" w:cstheme="minorHAnsi"/>
          <w:color w:val="000000"/>
          <w:sz w:val="20"/>
          <w:szCs w:val="20"/>
          <w:lang w:eastAsia="nl-NL"/>
        </w:rPr>
        <w:t>&amp; diefstal.</w:t>
      </w:r>
      <w:r w:rsidRPr="00324222">
        <w:rPr>
          <w:rFonts w:eastAsia="Times New Roman" w:cstheme="minorHAnsi"/>
          <w:color w:val="000000"/>
          <w:sz w:val="20"/>
          <w:szCs w:val="20"/>
          <w:lang w:eastAsia="nl-NL"/>
        </w:rPr>
        <w:br/>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heeft het recht van de cliënt een schadevergoeding te eisen indien de cliënt meubilair, apparatuur of producten beschadigt.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meldt diefstal altijd bij de politie.</w:t>
      </w:r>
    </w:p>
    <w:p w:rsidR="00CE6BB8" w:rsidRPr="00324222" w:rsidRDefault="00CE6BB8" w:rsidP="00CE6BB8">
      <w:pPr>
        <w:spacing w:before="100" w:beforeAutospacing="1" w:after="100" w:afterAutospacing="1" w:line="240" w:lineRule="auto"/>
        <w:jc w:val="both"/>
        <w:rPr>
          <w:rFonts w:eastAsia="Times New Roman" w:cstheme="minorHAnsi"/>
          <w:color w:val="000000"/>
          <w:sz w:val="20"/>
          <w:szCs w:val="20"/>
          <w:lang w:eastAsia="nl-NL"/>
        </w:rPr>
      </w:pPr>
      <w:r w:rsidRPr="00324222">
        <w:rPr>
          <w:rFonts w:eastAsia="Times New Roman" w:cstheme="minorHAnsi"/>
          <w:sz w:val="20"/>
          <w:szCs w:val="20"/>
          <w:lang w:eastAsia="nl-NL"/>
        </w:rPr>
        <w:br/>
      </w:r>
      <w:r w:rsidRPr="00324222">
        <w:rPr>
          <w:rFonts w:eastAsia="Times New Roman" w:cstheme="minorHAnsi"/>
          <w:color w:val="000000"/>
          <w:sz w:val="20"/>
          <w:szCs w:val="20"/>
          <w:lang w:eastAsia="nl-NL"/>
        </w:rPr>
        <w:t>11. Klachten.</w:t>
      </w:r>
      <w:r w:rsidRPr="00324222">
        <w:rPr>
          <w:rFonts w:eastAsia="Times New Roman" w:cstheme="minorHAnsi"/>
          <w:color w:val="000000"/>
          <w:sz w:val="20"/>
          <w:szCs w:val="20"/>
          <w:lang w:eastAsia="nl-NL"/>
        </w:rPr>
        <w:br/>
        <w:t xml:space="preserve">Indien de cliënt een klacht heeft over de behandeling of een product, moet deze zo spoedig mogelijk, doch binnen vijf werkdagen na ontdekking schriftelijk gemeld worden aan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moet de klager binnen vijf werkdagen adequaat antwoord geven. Indien een klacht gegrond is, zal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de behandeling opnieuw verrichten zoals overeengekomen, tenzij dit inmiddels voor de cliënt aantoonbaar zinloos is geworden en de cliënt dit schriftelijk kenbaar maakt. Indien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en klager niet tot overeenstemming kunnen komen, kan de klager het geschil voorleggen aan de wetgever of mediator.</w:t>
      </w:r>
    </w:p>
    <w:p w:rsidR="00CE6BB8" w:rsidRPr="00324222" w:rsidRDefault="00CE6BB8" w:rsidP="005A5BB6">
      <w:pPr>
        <w:spacing w:before="100" w:beforeAutospacing="1" w:after="100" w:afterAutospacing="1" w:line="240" w:lineRule="auto"/>
        <w:rPr>
          <w:rFonts w:eastAsia="Times New Roman" w:cstheme="minorHAnsi"/>
          <w:sz w:val="20"/>
          <w:szCs w:val="20"/>
          <w:lang w:eastAsia="nl-NL"/>
        </w:rPr>
      </w:pPr>
      <w:r w:rsidRPr="00324222">
        <w:rPr>
          <w:rFonts w:eastAsia="Times New Roman" w:cstheme="minorHAnsi"/>
          <w:sz w:val="20"/>
          <w:szCs w:val="20"/>
          <w:lang w:eastAsia="nl-NL"/>
        </w:rPr>
        <w:br/>
      </w:r>
      <w:r w:rsidR="005A5BB6" w:rsidRPr="00324222">
        <w:rPr>
          <w:rFonts w:eastAsia="Times New Roman" w:cstheme="minorHAnsi"/>
          <w:color w:val="000000"/>
          <w:sz w:val="20"/>
          <w:szCs w:val="20"/>
          <w:lang w:eastAsia="nl-NL"/>
        </w:rPr>
        <w:t xml:space="preserve">12. Behoorlijk </w:t>
      </w:r>
      <w:r w:rsidRPr="00324222">
        <w:rPr>
          <w:rFonts w:eastAsia="Times New Roman" w:cstheme="minorHAnsi"/>
          <w:color w:val="000000"/>
          <w:sz w:val="20"/>
          <w:szCs w:val="20"/>
          <w:lang w:eastAsia="nl-NL"/>
        </w:rPr>
        <w:t>gedrag.</w:t>
      </w:r>
      <w:r w:rsidRPr="00324222">
        <w:rPr>
          <w:rFonts w:eastAsia="Times New Roman" w:cstheme="minorHAnsi"/>
          <w:color w:val="000000"/>
          <w:sz w:val="20"/>
          <w:szCs w:val="20"/>
          <w:lang w:eastAsia="nl-NL"/>
        </w:rPr>
        <w:br/>
        <w:t xml:space="preserve">De cliënt behoort zich in de praktijk behoorlijk te gedragen volgens algemeen aanvaarde normen. Indien de cliënt na herhaaldelijke waarschuwingen onbehoorlijk gedrag blijft vertonen, heeft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het recht de cliënt de toegang tot de praktijk te weigeren zonder opgaaf van redenen.  </w:t>
      </w:r>
    </w:p>
    <w:p w:rsidR="00CE6BB8" w:rsidRPr="00324222" w:rsidRDefault="00CE6BB8" w:rsidP="00CE6BB8">
      <w:pPr>
        <w:spacing w:before="100" w:beforeAutospacing="1" w:after="100" w:afterAutospacing="1" w:line="240" w:lineRule="auto"/>
        <w:jc w:val="both"/>
        <w:rPr>
          <w:rFonts w:eastAsia="Times New Roman" w:cstheme="minorHAnsi"/>
          <w:sz w:val="20"/>
          <w:szCs w:val="20"/>
          <w:lang w:eastAsia="nl-NL"/>
        </w:rPr>
      </w:pPr>
      <w:r w:rsidRPr="00324222">
        <w:rPr>
          <w:rFonts w:eastAsia="Times New Roman" w:cstheme="minorHAnsi"/>
          <w:sz w:val="20"/>
          <w:szCs w:val="20"/>
          <w:lang w:eastAsia="nl-NL"/>
        </w:rPr>
        <w:br/>
      </w:r>
      <w:r w:rsidRPr="00324222">
        <w:rPr>
          <w:rFonts w:eastAsia="Times New Roman" w:cstheme="minorHAnsi"/>
          <w:color w:val="000000"/>
          <w:sz w:val="20"/>
          <w:szCs w:val="20"/>
          <w:lang w:eastAsia="nl-NL"/>
        </w:rPr>
        <w:t>13. Recht. </w:t>
      </w:r>
      <w:r w:rsidRPr="00324222">
        <w:rPr>
          <w:rFonts w:eastAsia="Times New Roman" w:cstheme="minorHAnsi"/>
          <w:color w:val="000000"/>
          <w:sz w:val="20"/>
          <w:szCs w:val="20"/>
          <w:lang w:eastAsia="nl-NL"/>
        </w:rPr>
        <w:br/>
        <w:t xml:space="preserve">Op elke overeenkomst tussen </w:t>
      </w:r>
      <w:r w:rsidR="007C3724" w:rsidRPr="00324222">
        <w:rPr>
          <w:rFonts w:eastAsia="Times New Roman" w:cstheme="minorHAnsi"/>
          <w:color w:val="000000"/>
          <w:sz w:val="20"/>
          <w:szCs w:val="20"/>
          <w:lang w:eastAsia="nl-NL"/>
        </w:rPr>
        <w:t>Pedicurepraktijk Pes</w:t>
      </w:r>
      <w:r w:rsidRPr="00324222">
        <w:rPr>
          <w:rFonts w:eastAsia="Times New Roman" w:cstheme="minorHAnsi"/>
          <w:color w:val="000000"/>
          <w:sz w:val="20"/>
          <w:szCs w:val="20"/>
          <w:lang w:eastAsia="nl-NL"/>
        </w:rPr>
        <w:t xml:space="preserve"> en de cliënt is Nederlands recht van toepassing. Ingeval van uitleg van de inhoud en strekking van deze algemene voorwaarden, is de Nederlandse tekst daarvan steeds bepalend. Van toepassing is steeds de laatst gedeponeerde versie c.q. de versie zoals die gold ten tijde van het tot stand komen van de overeenkomst</w:t>
      </w:r>
    </w:p>
    <w:p w:rsidR="00CE6BB8" w:rsidRPr="00324222" w:rsidRDefault="00CE6BB8" w:rsidP="00411A1E">
      <w:pPr>
        <w:spacing w:before="100" w:beforeAutospacing="1" w:after="100" w:afterAutospacing="1" w:line="240" w:lineRule="auto"/>
        <w:rPr>
          <w:rFonts w:eastAsia="Times New Roman" w:cstheme="minorHAnsi"/>
          <w:sz w:val="20"/>
          <w:szCs w:val="20"/>
          <w:lang w:eastAsia="nl-NL"/>
        </w:rPr>
      </w:pPr>
      <w:r w:rsidRPr="00324222">
        <w:rPr>
          <w:rFonts w:eastAsia="Times New Roman" w:cstheme="minorHAnsi"/>
          <w:sz w:val="20"/>
          <w:szCs w:val="20"/>
          <w:lang w:eastAsia="nl-NL"/>
        </w:rPr>
        <w:t> </w:t>
      </w:r>
      <w:r w:rsidR="00411A1E" w:rsidRPr="00324222">
        <w:rPr>
          <w:rFonts w:eastAsia="Times New Roman" w:cstheme="minorHAnsi"/>
          <w:color w:val="000000"/>
          <w:sz w:val="20"/>
          <w:szCs w:val="20"/>
          <w:lang w:eastAsia="nl-NL"/>
        </w:rPr>
        <w:t xml:space="preserve">14. Algemene voorwaarden Provoet. </w:t>
      </w:r>
      <w:hyperlink r:id="rId5" w:tgtFrame="_blank" w:history="1">
        <w:r w:rsidR="00411A1E" w:rsidRPr="00324222">
          <w:rPr>
            <w:rFonts w:eastAsia="Times New Roman" w:cstheme="minorHAnsi"/>
            <w:color w:val="0000FF"/>
            <w:sz w:val="20"/>
            <w:szCs w:val="20"/>
            <w:lang w:eastAsia="nl-NL"/>
          </w:rPr>
          <w:t>https://www.provoet.nl/websites/provoet2013/docs/Consumentenfolder_ProVoet_v2.pdf</w:t>
        </w:r>
      </w:hyperlink>
    </w:p>
    <w:p w:rsidR="00411A1E" w:rsidRPr="00324222" w:rsidRDefault="00411A1E" w:rsidP="00411A1E">
      <w:pPr>
        <w:spacing w:after="0" w:line="240" w:lineRule="auto"/>
        <w:contextualSpacing/>
        <w:rPr>
          <w:rFonts w:eastAsia="Times New Roman" w:cstheme="minorHAnsi"/>
          <w:sz w:val="20"/>
          <w:szCs w:val="20"/>
          <w:lang w:eastAsia="nl-NL"/>
        </w:rPr>
      </w:pPr>
      <w:r w:rsidRPr="00324222">
        <w:rPr>
          <w:rFonts w:eastAsia="Times New Roman" w:cstheme="minorHAnsi"/>
          <w:color w:val="000000"/>
          <w:sz w:val="20"/>
          <w:szCs w:val="20"/>
          <w:lang w:eastAsia="nl-NL"/>
        </w:rPr>
        <w:t>15</w:t>
      </w:r>
      <w:r w:rsidR="00CE6BB8" w:rsidRPr="00324222">
        <w:rPr>
          <w:rFonts w:eastAsia="Times New Roman" w:cstheme="minorHAnsi"/>
          <w:color w:val="000000"/>
          <w:sz w:val="20"/>
          <w:szCs w:val="20"/>
          <w:lang w:eastAsia="nl-NL"/>
        </w:rPr>
        <w:t>. Wet Wkkgz</w:t>
      </w:r>
      <w:r w:rsidR="00B001EE" w:rsidRPr="00324222">
        <w:rPr>
          <w:rFonts w:eastAsia="Times New Roman" w:cstheme="minorHAnsi"/>
          <w:sz w:val="20"/>
          <w:szCs w:val="20"/>
          <w:lang w:eastAsia="nl-NL"/>
        </w:rPr>
        <w:br/>
      </w:r>
      <w:r w:rsidR="00CE6BB8" w:rsidRPr="00324222">
        <w:rPr>
          <w:rFonts w:eastAsia="Times New Roman" w:cstheme="minorHAnsi"/>
          <w:color w:val="000000"/>
          <w:sz w:val="20"/>
          <w:szCs w:val="20"/>
          <w:lang w:eastAsia="nl-NL"/>
        </w:rPr>
        <w:t xml:space="preserve">Vanaf 1 januari 2017 zijn wij verplicht aan een meldcode voor het omgaan met signalen van huiselijk geweld en kindermishandeling. Bron: </w:t>
      </w:r>
      <w:hyperlink r:id="rId6" w:tgtFrame="_blank" w:history="1">
        <w:r w:rsidR="00CE6BB8" w:rsidRPr="00324222">
          <w:rPr>
            <w:rFonts w:eastAsia="Times New Roman" w:cstheme="minorHAnsi"/>
            <w:color w:val="0000FF"/>
            <w:sz w:val="20"/>
            <w:szCs w:val="20"/>
            <w:lang w:eastAsia="nl-NL"/>
          </w:rPr>
          <w:t>https://www.rijksoverheid.nl/onderwerpen/huiselijk-geweld/inhoud/meldcode</w:t>
        </w:r>
      </w:hyperlink>
      <w:r w:rsidRPr="00324222">
        <w:rPr>
          <w:rFonts w:eastAsia="Times New Roman" w:cstheme="minorHAnsi"/>
          <w:sz w:val="20"/>
          <w:szCs w:val="20"/>
          <w:lang w:eastAsia="nl-NL"/>
        </w:rPr>
        <w:t xml:space="preserve"> </w:t>
      </w:r>
      <w:r w:rsidR="00CE6BB8" w:rsidRPr="00324222">
        <w:rPr>
          <w:rFonts w:eastAsia="Times New Roman" w:cstheme="minorHAnsi"/>
          <w:color w:val="000000"/>
          <w:sz w:val="20"/>
          <w:szCs w:val="20"/>
          <w:lang w:eastAsia="nl-NL"/>
        </w:rPr>
        <w:t>Bij vermoedens zijn wij verplicht deze meldcode te gebruiken denk hierbij aan huiselijk geweld en kindermishandeling</w:t>
      </w:r>
    </w:p>
    <w:p w:rsidR="00CE6BB8" w:rsidRPr="00324222" w:rsidRDefault="007C3724" w:rsidP="00411A1E">
      <w:pPr>
        <w:spacing w:after="0" w:line="240" w:lineRule="auto"/>
        <w:contextualSpacing/>
        <w:rPr>
          <w:rFonts w:eastAsia="Times New Roman" w:cstheme="minorHAnsi"/>
          <w:sz w:val="20"/>
          <w:szCs w:val="20"/>
          <w:lang w:eastAsia="nl-NL"/>
        </w:rPr>
      </w:pPr>
      <w:r w:rsidRPr="00324222">
        <w:rPr>
          <w:rFonts w:eastAsia="Times New Roman" w:cstheme="minorHAnsi"/>
          <w:color w:val="000000"/>
          <w:sz w:val="20"/>
          <w:szCs w:val="20"/>
          <w:lang w:eastAsia="nl-NL"/>
        </w:rPr>
        <w:t>Pedicurepraktijk Pes</w:t>
      </w:r>
      <w:r w:rsidR="00CE6BB8" w:rsidRPr="00324222">
        <w:rPr>
          <w:rFonts w:eastAsia="Times New Roman" w:cstheme="minorHAnsi"/>
          <w:color w:val="000000"/>
          <w:sz w:val="20"/>
          <w:szCs w:val="20"/>
          <w:lang w:eastAsia="nl-NL"/>
        </w:rPr>
        <w:t xml:space="preserve"> heeft ook een eigen meldcode. Hierin staat 1. Geconstateerde signalen 2.</w:t>
      </w:r>
      <w:r w:rsidR="00B3291E" w:rsidRPr="00324222">
        <w:rPr>
          <w:rFonts w:eastAsia="Times New Roman" w:cstheme="minorHAnsi"/>
          <w:color w:val="000000"/>
          <w:sz w:val="20"/>
          <w:szCs w:val="20"/>
          <w:lang w:eastAsia="nl-NL"/>
        </w:rPr>
        <w:t xml:space="preserve"> </w:t>
      </w:r>
      <w:r w:rsidR="00CE6BB8" w:rsidRPr="00324222">
        <w:rPr>
          <w:rFonts w:eastAsia="Times New Roman" w:cstheme="minorHAnsi"/>
          <w:color w:val="000000"/>
          <w:sz w:val="20"/>
          <w:szCs w:val="20"/>
          <w:lang w:eastAsia="nl-NL"/>
        </w:rPr>
        <w:t>Overleg met collega of deskundige over het geconstateerde signaal  3. Gesprek met degene die erbij betrokken zijn</w:t>
      </w:r>
      <w:r w:rsidR="00411A1E" w:rsidRPr="00324222">
        <w:rPr>
          <w:rFonts w:eastAsia="Times New Roman" w:cstheme="minorHAnsi"/>
          <w:color w:val="000000"/>
          <w:sz w:val="20"/>
          <w:szCs w:val="20"/>
          <w:lang w:eastAsia="nl-NL"/>
        </w:rPr>
        <w:t xml:space="preserve">             </w:t>
      </w:r>
      <w:r w:rsidR="00CE6BB8" w:rsidRPr="00324222">
        <w:rPr>
          <w:rFonts w:eastAsia="Times New Roman" w:cstheme="minorHAnsi"/>
          <w:color w:val="000000"/>
          <w:sz w:val="20"/>
          <w:szCs w:val="20"/>
          <w:lang w:eastAsia="nl-NL"/>
        </w:rPr>
        <w:t xml:space="preserve"> 4. Bij twijfel raadplegen wij  </w:t>
      </w:r>
      <w:hyperlink r:id="rId7" w:history="1">
        <w:r w:rsidR="00411A1E" w:rsidRPr="00324222">
          <w:rPr>
            <w:rStyle w:val="Hyperlink"/>
            <w:rFonts w:eastAsia="Times New Roman" w:cstheme="minorHAnsi"/>
            <w:sz w:val="20"/>
            <w:szCs w:val="20"/>
            <w:lang w:eastAsia="nl-NL"/>
          </w:rPr>
          <w:t xml:space="preserve">https://vooreenveiligthuis.nl/veilig-thuis </w:t>
        </w:r>
        <w:r w:rsidR="00411A1E" w:rsidRPr="00324222">
          <w:rPr>
            <w:rStyle w:val="Hyperlink"/>
            <w:rFonts w:eastAsia="Times New Roman" w:cstheme="minorHAnsi"/>
            <w:color w:val="auto"/>
            <w:sz w:val="20"/>
            <w:szCs w:val="20"/>
            <w:u w:val="none"/>
            <w:lang w:eastAsia="nl-NL"/>
          </w:rPr>
          <w:t xml:space="preserve"> 5. Beslissing</w:t>
        </w:r>
      </w:hyperlink>
      <w:r w:rsidR="00CE6BB8" w:rsidRPr="00324222">
        <w:rPr>
          <w:rFonts w:eastAsia="Times New Roman" w:cstheme="minorHAnsi"/>
          <w:color w:val="000000"/>
          <w:sz w:val="20"/>
          <w:szCs w:val="20"/>
          <w:lang w:eastAsia="nl-NL"/>
        </w:rPr>
        <w:t xml:space="preserve"> ondernemende stappen.</w:t>
      </w:r>
    </w:p>
    <w:p w:rsidR="00CE6BB8" w:rsidRPr="00324222" w:rsidRDefault="005A5BB6" w:rsidP="00411A1E">
      <w:pPr>
        <w:spacing w:before="100" w:beforeAutospacing="1" w:after="0" w:line="240" w:lineRule="auto"/>
        <w:contextualSpacing/>
        <w:rPr>
          <w:rFonts w:eastAsia="Times New Roman" w:cstheme="minorHAnsi"/>
          <w:sz w:val="20"/>
          <w:szCs w:val="20"/>
          <w:lang w:eastAsia="nl-NL"/>
        </w:rPr>
      </w:pPr>
      <w:r w:rsidRPr="00324222">
        <w:rPr>
          <w:rFonts w:eastAsia="Times New Roman" w:cstheme="minorHAnsi"/>
          <w:color w:val="000000"/>
          <w:sz w:val="20"/>
          <w:szCs w:val="20"/>
          <w:lang w:eastAsia="nl-NL"/>
        </w:rPr>
        <w:t xml:space="preserve">Basismodel </w:t>
      </w:r>
      <w:r w:rsidR="00CE6BB8" w:rsidRPr="00324222">
        <w:rPr>
          <w:rFonts w:eastAsia="Times New Roman" w:cstheme="minorHAnsi"/>
          <w:color w:val="000000"/>
          <w:sz w:val="20"/>
          <w:szCs w:val="20"/>
          <w:lang w:eastAsia="nl-NL"/>
        </w:rPr>
        <w:t>aanvragen huishoudelijk geweld  </w:t>
      </w:r>
      <w:hyperlink r:id="rId8" w:tgtFrame="_blank" w:history="1">
        <w:r w:rsidR="00CE6BB8" w:rsidRPr="00324222">
          <w:rPr>
            <w:rFonts w:eastAsia="Times New Roman" w:cstheme="minorHAnsi"/>
            <w:color w:val="0000FF"/>
            <w:sz w:val="20"/>
            <w:szCs w:val="20"/>
            <w:lang w:eastAsia="nl-NL"/>
          </w:rPr>
          <w:t>https://www.rijksoverheid.nl/onderwerpen/huiselijk-geweld/documenten/rapporten/2011/02/02/basismodel-meldcode-huiselijk-geweld-en-kindermishandeling</w:t>
        </w:r>
      </w:hyperlink>
      <w:r w:rsidR="00411A1E" w:rsidRPr="00324222">
        <w:rPr>
          <w:rFonts w:eastAsia="Times New Roman" w:cstheme="minorHAnsi"/>
          <w:sz w:val="20"/>
          <w:szCs w:val="20"/>
          <w:lang w:eastAsia="nl-NL"/>
        </w:rPr>
        <w:t xml:space="preserve"> </w:t>
      </w:r>
      <w:proofErr w:type="spellStart"/>
      <w:r w:rsidR="00377F95" w:rsidRPr="00324222">
        <w:rPr>
          <w:rFonts w:eastAsia="Times New Roman" w:cstheme="minorHAnsi"/>
          <w:sz w:val="20"/>
          <w:szCs w:val="20"/>
          <w:lang w:eastAsia="nl-NL"/>
        </w:rPr>
        <w:t>A</w:t>
      </w:r>
      <w:r w:rsidR="007C3724" w:rsidRPr="00324222">
        <w:rPr>
          <w:rFonts w:eastAsia="Times New Roman" w:cstheme="minorHAnsi"/>
          <w:color w:val="000000"/>
          <w:sz w:val="20"/>
          <w:szCs w:val="20"/>
          <w:lang w:eastAsia="nl-NL"/>
        </w:rPr>
        <w:t>Pedicurepraktijk</w:t>
      </w:r>
      <w:proofErr w:type="spellEnd"/>
      <w:r w:rsidR="007C3724" w:rsidRPr="00324222">
        <w:rPr>
          <w:rFonts w:eastAsia="Times New Roman" w:cstheme="minorHAnsi"/>
          <w:color w:val="000000"/>
          <w:sz w:val="20"/>
          <w:szCs w:val="20"/>
          <w:lang w:eastAsia="nl-NL"/>
        </w:rPr>
        <w:t xml:space="preserve"> Pes</w:t>
      </w:r>
      <w:r w:rsidR="00CE6BB8" w:rsidRPr="00324222">
        <w:rPr>
          <w:rFonts w:eastAsia="Times New Roman" w:cstheme="minorHAnsi"/>
          <w:color w:val="000000"/>
          <w:sz w:val="20"/>
          <w:szCs w:val="20"/>
          <w:lang w:eastAsia="nl-NL"/>
        </w:rPr>
        <w:t xml:space="preserve"> gaan uit van bovenstaande bijlage en aanpak.</w:t>
      </w:r>
    </w:p>
    <w:p w:rsidR="00CE6BB8" w:rsidRPr="00324222" w:rsidRDefault="00CE6BB8" w:rsidP="005A5BB6">
      <w:pPr>
        <w:spacing w:before="100" w:beforeAutospacing="1" w:after="100" w:afterAutospacing="1" w:line="240" w:lineRule="auto"/>
        <w:rPr>
          <w:rFonts w:eastAsia="Times New Roman" w:cstheme="minorHAnsi"/>
          <w:sz w:val="20"/>
          <w:szCs w:val="20"/>
          <w:lang w:eastAsia="nl-NL"/>
        </w:rPr>
      </w:pPr>
    </w:p>
    <w:p w:rsidR="00F46621" w:rsidRPr="00324222" w:rsidRDefault="00F46621" w:rsidP="00CE6BB8">
      <w:pPr>
        <w:jc w:val="both"/>
        <w:rPr>
          <w:rFonts w:cstheme="minorHAnsi"/>
          <w:sz w:val="20"/>
          <w:szCs w:val="20"/>
        </w:rPr>
      </w:pPr>
    </w:p>
    <w:sectPr w:rsidR="00F46621" w:rsidRPr="00324222" w:rsidSect="009C49E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B8"/>
    <w:rsid w:val="002333A5"/>
    <w:rsid w:val="00324222"/>
    <w:rsid w:val="00377F95"/>
    <w:rsid w:val="00411A1E"/>
    <w:rsid w:val="005A5BB6"/>
    <w:rsid w:val="007C3724"/>
    <w:rsid w:val="008B7F14"/>
    <w:rsid w:val="009B7DF4"/>
    <w:rsid w:val="009C49E4"/>
    <w:rsid w:val="00B001EE"/>
    <w:rsid w:val="00B3291E"/>
    <w:rsid w:val="00C469B0"/>
    <w:rsid w:val="00CE6BB8"/>
    <w:rsid w:val="00CF241D"/>
    <w:rsid w:val="00F466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379A6-22CF-4E9D-947E-46CC3D72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11A1E"/>
    <w:rPr>
      <w:color w:val="0563C1" w:themeColor="hyperlink"/>
      <w:u w:val="single"/>
    </w:rPr>
  </w:style>
  <w:style w:type="character" w:styleId="Onopgelostemelding">
    <w:name w:val="Unresolved Mention"/>
    <w:basedOn w:val="Standaardalinea-lettertype"/>
    <w:uiPriority w:val="99"/>
    <w:semiHidden/>
    <w:unhideWhenUsed/>
    <w:rsid w:val="00411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04683">
      <w:bodyDiv w:val="1"/>
      <w:marLeft w:val="0"/>
      <w:marRight w:val="0"/>
      <w:marTop w:val="0"/>
      <w:marBottom w:val="0"/>
      <w:divBdr>
        <w:top w:val="none" w:sz="0" w:space="0" w:color="auto"/>
        <w:left w:val="none" w:sz="0" w:space="0" w:color="auto"/>
        <w:bottom w:val="none" w:sz="0" w:space="0" w:color="auto"/>
        <w:right w:val="none" w:sz="0" w:space="0" w:color="auto"/>
      </w:divBdr>
      <w:divsChild>
        <w:div w:id="578254253">
          <w:marLeft w:val="0"/>
          <w:marRight w:val="0"/>
          <w:marTop w:val="0"/>
          <w:marBottom w:val="0"/>
          <w:divBdr>
            <w:top w:val="none" w:sz="0" w:space="0" w:color="auto"/>
            <w:left w:val="none" w:sz="0" w:space="0" w:color="auto"/>
            <w:bottom w:val="none" w:sz="0" w:space="0" w:color="auto"/>
            <w:right w:val="none" w:sz="0" w:space="0" w:color="auto"/>
          </w:divBdr>
          <w:divsChild>
            <w:div w:id="948656609">
              <w:marLeft w:val="0"/>
              <w:marRight w:val="0"/>
              <w:marTop w:val="0"/>
              <w:marBottom w:val="0"/>
              <w:divBdr>
                <w:top w:val="none" w:sz="0" w:space="0" w:color="auto"/>
                <w:left w:val="none" w:sz="0" w:space="0" w:color="auto"/>
                <w:bottom w:val="none" w:sz="0" w:space="0" w:color="auto"/>
                <w:right w:val="none" w:sz="0" w:space="0" w:color="auto"/>
              </w:divBdr>
              <w:divsChild>
                <w:div w:id="421726370">
                  <w:marLeft w:val="0"/>
                  <w:marRight w:val="0"/>
                  <w:marTop w:val="0"/>
                  <w:marBottom w:val="0"/>
                  <w:divBdr>
                    <w:top w:val="none" w:sz="0" w:space="0" w:color="auto"/>
                    <w:left w:val="none" w:sz="0" w:space="0" w:color="auto"/>
                    <w:bottom w:val="none" w:sz="0" w:space="0" w:color="auto"/>
                    <w:right w:val="none" w:sz="0" w:space="0" w:color="auto"/>
                  </w:divBdr>
                  <w:divsChild>
                    <w:div w:id="256793403">
                      <w:marLeft w:val="0"/>
                      <w:marRight w:val="0"/>
                      <w:marTop w:val="0"/>
                      <w:marBottom w:val="0"/>
                      <w:divBdr>
                        <w:top w:val="none" w:sz="0" w:space="0" w:color="auto"/>
                        <w:left w:val="none" w:sz="0" w:space="0" w:color="auto"/>
                        <w:bottom w:val="none" w:sz="0" w:space="0" w:color="auto"/>
                        <w:right w:val="none" w:sz="0" w:space="0" w:color="auto"/>
                      </w:divBdr>
                      <w:divsChild>
                        <w:div w:id="811680690">
                          <w:marLeft w:val="0"/>
                          <w:marRight w:val="0"/>
                          <w:marTop w:val="0"/>
                          <w:marBottom w:val="0"/>
                          <w:divBdr>
                            <w:top w:val="none" w:sz="0" w:space="0" w:color="auto"/>
                            <w:left w:val="none" w:sz="0" w:space="0" w:color="auto"/>
                            <w:bottom w:val="none" w:sz="0" w:space="0" w:color="auto"/>
                            <w:right w:val="none" w:sz="0" w:space="0" w:color="auto"/>
                          </w:divBdr>
                          <w:divsChild>
                            <w:div w:id="1883398259">
                              <w:marLeft w:val="0"/>
                              <w:marRight w:val="0"/>
                              <w:marTop w:val="0"/>
                              <w:marBottom w:val="0"/>
                              <w:divBdr>
                                <w:top w:val="none" w:sz="0" w:space="0" w:color="auto"/>
                                <w:left w:val="none" w:sz="0" w:space="0" w:color="auto"/>
                                <w:bottom w:val="none" w:sz="0" w:space="0" w:color="auto"/>
                                <w:right w:val="none" w:sz="0" w:space="0" w:color="auto"/>
                              </w:divBdr>
                              <w:divsChild>
                                <w:div w:id="1940987348">
                                  <w:marLeft w:val="0"/>
                                  <w:marRight w:val="0"/>
                                  <w:marTop w:val="0"/>
                                  <w:marBottom w:val="0"/>
                                  <w:divBdr>
                                    <w:top w:val="none" w:sz="0" w:space="0" w:color="auto"/>
                                    <w:left w:val="none" w:sz="0" w:space="0" w:color="auto"/>
                                    <w:bottom w:val="none" w:sz="0" w:space="0" w:color="auto"/>
                                    <w:right w:val="none" w:sz="0" w:space="0" w:color="auto"/>
                                  </w:divBdr>
                                  <w:divsChild>
                                    <w:div w:id="1176262692">
                                      <w:marLeft w:val="0"/>
                                      <w:marRight w:val="0"/>
                                      <w:marTop w:val="0"/>
                                      <w:marBottom w:val="0"/>
                                      <w:divBdr>
                                        <w:top w:val="none" w:sz="0" w:space="0" w:color="auto"/>
                                        <w:left w:val="none" w:sz="0" w:space="0" w:color="auto"/>
                                        <w:bottom w:val="none" w:sz="0" w:space="0" w:color="auto"/>
                                        <w:right w:val="none" w:sz="0" w:space="0" w:color="auto"/>
                                      </w:divBdr>
                                      <w:divsChild>
                                        <w:div w:id="2079860811">
                                          <w:marLeft w:val="0"/>
                                          <w:marRight w:val="0"/>
                                          <w:marTop w:val="0"/>
                                          <w:marBottom w:val="0"/>
                                          <w:divBdr>
                                            <w:top w:val="none" w:sz="0" w:space="0" w:color="auto"/>
                                            <w:left w:val="none" w:sz="0" w:space="0" w:color="auto"/>
                                            <w:bottom w:val="none" w:sz="0" w:space="0" w:color="auto"/>
                                            <w:right w:val="none" w:sz="0" w:space="0" w:color="auto"/>
                                          </w:divBdr>
                                          <w:divsChild>
                                            <w:div w:id="781337051">
                                              <w:marLeft w:val="0"/>
                                              <w:marRight w:val="0"/>
                                              <w:marTop w:val="0"/>
                                              <w:marBottom w:val="0"/>
                                              <w:divBdr>
                                                <w:top w:val="none" w:sz="0" w:space="0" w:color="auto"/>
                                                <w:left w:val="none" w:sz="0" w:space="0" w:color="auto"/>
                                                <w:bottom w:val="none" w:sz="0" w:space="0" w:color="auto"/>
                                                <w:right w:val="none" w:sz="0" w:space="0" w:color="auto"/>
                                              </w:divBdr>
                                              <w:divsChild>
                                                <w:div w:id="991645159">
                                                  <w:marLeft w:val="0"/>
                                                  <w:marRight w:val="0"/>
                                                  <w:marTop w:val="0"/>
                                                  <w:marBottom w:val="0"/>
                                                  <w:divBdr>
                                                    <w:top w:val="none" w:sz="0" w:space="0" w:color="auto"/>
                                                    <w:left w:val="none" w:sz="0" w:space="0" w:color="auto"/>
                                                    <w:bottom w:val="none" w:sz="0" w:space="0" w:color="auto"/>
                                                    <w:right w:val="none" w:sz="0" w:space="0" w:color="auto"/>
                                                  </w:divBdr>
                                                  <w:divsChild>
                                                    <w:div w:id="1397389812">
                                                      <w:marLeft w:val="0"/>
                                                      <w:marRight w:val="0"/>
                                                      <w:marTop w:val="0"/>
                                                      <w:marBottom w:val="0"/>
                                                      <w:divBdr>
                                                        <w:top w:val="none" w:sz="0" w:space="0" w:color="auto"/>
                                                        <w:left w:val="none" w:sz="0" w:space="0" w:color="auto"/>
                                                        <w:bottom w:val="none" w:sz="0" w:space="0" w:color="auto"/>
                                                        <w:right w:val="none" w:sz="0" w:space="0" w:color="auto"/>
                                                      </w:divBdr>
                                                      <w:divsChild>
                                                        <w:div w:id="479083910">
                                                          <w:marLeft w:val="0"/>
                                                          <w:marRight w:val="0"/>
                                                          <w:marTop w:val="0"/>
                                                          <w:marBottom w:val="0"/>
                                                          <w:divBdr>
                                                            <w:top w:val="none" w:sz="0" w:space="0" w:color="auto"/>
                                                            <w:left w:val="none" w:sz="0" w:space="0" w:color="auto"/>
                                                            <w:bottom w:val="none" w:sz="0" w:space="0" w:color="auto"/>
                                                            <w:right w:val="none" w:sz="0" w:space="0" w:color="auto"/>
                                                          </w:divBdr>
                                                          <w:divsChild>
                                                            <w:div w:id="1474834228">
                                                              <w:marLeft w:val="0"/>
                                                              <w:marRight w:val="0"/>
                                                              <w:marTop w:val="0"/>
                                                              <w:marBottom w:val="0"/>
                                                              <w:divBdr>
                                                                <w:top w:val="none" w:sz="0" w:space="0" w:color="auto"/>
                                                                <w:left w:val="none" w:sz="0" w:space="0" w:color="auto"/>
                                                                <w:bottom w:val="none" w:sz="0" w:space="0" w:color="auto"/>
                                                                <w:right w:val="none" w:sz="0" w:space="0" w:color="auto"/>
                                                              </w:divBdr>
                                                            </w:div>
                                                            <w:div w:id="17486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jksoverheid.nl/onderwerpen/huiselijk-geweld/documenten/rapporten/2011/02/02/basismodel-meldcode-huiselijk-geweld-en-kindermishandeling" TargetMode="External"/><Relationship Id="rId3" Type="http://schemas.openxmlformats.org/officeDocument/2006/relationships/settings" Target="settings.xml"/><Relationship Id="rId7" Type="http://schemas.openxmlformats.org/officeDocument/2006/relationships/hyperlink" Target="https://vooreenveiligthuis.nl/veilig-thuis%20%205.%20Besliss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rijksoverheid.nl/onderwerpen/huiselijk-geweld/inhoud/meldcode" TargetMode="External"/><Relationship Id="rId5" Type="http://schemas.openxmlformats.org/officeDocument/2006/relationships/hyperlink" Target="https://www.provoet.nl/websites/provoet2013/docs/Consumentenfolder_ProVoet_v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73A0-2483-4DCD-ACEC-C646F65B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1210</Words>
  <Characters>6656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Rina Strating</dc:creator>
  <cp:keywords/>
  <dc:description/>
  <cp:lastModifiedBy>Rina Strating</cp:lastModifiedBy>
  <cp:revision>2</cp:revision>
  <dcterms:created xsi:type="dcterms:W3CDTF">2017-09-14T07:26:00Z</dcterms:created>
  <dcterms:modified xsi:type="dcterms:W3CDTF">2017-09-14T07:26:00Z</dcterms:modified>
</cp:coreProperties>
</file>